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4D8" w:rsidRDefault="00EE5044" w:rsidP="00D754D8">
      <w:pPr>
        <w:spacing w:after="0" w:line="240" w:lineRule="auto"/>
        <w:jc w:val="both"/>
        <w:rPr>
          <w:rFonts w:ascii="Times New Roman" w:eastAsia="Times New Roman" w:hAnsi="Times New Roman" w:cs="Times New Roman"/>
          <w:sz w:val="24"/>
          <w:szCs w:val="24"/>
          <w:lang w:eastAsia="ru-RU"/>
        </w:rPr>
      </w:pPr>
      <w:r w:rsidRPr="00EE5044">
        <w:rPr>
          <w:rFonts w:ascii="Times New Roman" w:eastAsia="Times New Roman" w:hAnsi="Times New Roman" w:cs="Times New Roman"/>
          <w:sz w:val="24"/>
          <w:szCs w:val="24"/>
          <w:lang w:eastAsia="ru-RU"/>
        </w:rPr>
        <w:t xml:space="preserve">                 </w:t>
      </w:r>
      <w:r w:rsidR="00D754D8">
        <w:rPr>
          <w:noProof/>
          <w:lang w:eastAsia="ru-RU"/>
        </w:rPr>
        <w:drawing>
          <wp:inline distT="0" distB="0" distL="0" distR="0" wp14:anchorId="20CC0EB6" wp14:editId="18F7E877">
            <wp:extent cx="6646545" cy="939863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6545" cy="9398635"/>
                    </a:xfrm>
                    <a:prstGeom prst="rect">
                      <a:avLst/>
                    </a:prstGeom>
                  </pic:spPr>
                </pic:pic>
              </a:graphicData>
            </a:graphic>
          </wp:inline>
        </w:drawing>
      </w:r>
    </w:p>
    <w:p w:rsidR="005F11A5" w:rsidRDefault="00EE5044" w:rsidP="00D754D8">
      <w:pPr>
        <w:spacing w:after="0" w:line="240" w:lineRule="auto"/>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2.3</w:t>
      </w:r>
      <w:r w:rsidR="002A622B" w:rsidRPr="00A9536C">
        <w:rPr>
          <w:rFonts w:ascii="Times New Roman" w:hAnsi="Times New Roman" w:cs="Times New Roman"/>
          <w:sz w:val="24"/>
          <w:szCs w:val="24"/>
        </w:rPr>
        <w:t>. Прием иностранных граждан и лиц без гражданства, в ОО, в том числе соотечественников за рубежом, в образовательные организации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w:t>
      </w:r>
      <w:r w:rsidR="005F11A5">
        <w:rPr>
          <w:rFonts w:ascii="Times New Roman" w:hAnsi="Times New Roman" w:cs="Times New Roman"/>
          <w:sz w:val="24"/>
          <w:szCs w:val="24"/>
        </w:rPr>
        <w:t xml:space="preserve"> законом от 29 декабря 2012 г. №</w:t>
      </w:r>
      <w:r w:rsidR="002A622B" w:rsidRPr="00A9536C">
        <w:rPr>
          <w:rFonts w:ascii="Times New Roman" w:hAnsi="Times New Roman" w:cs="Times New Roman"/>
          <w:sz w:val="24"/>
          <w:szCs w:val="24"/>
        </w:rPr>
        <w:t xml:space="preserve"> 273-ФЗ "Об образовании в Российской Федерации" и настоящим Порядком. </w:t>
      </w:r>
    </w:p>
    <w:p w:rsidR="00507F90" w:rsidRPr="00A9536C" w:rsidRDefault="005F11A5"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E5044">
        <w:rPr>
          <w:rFonts w:ascii="Times New Roman" w:hAnsi="Times New Roman" w:cs="Times New Roman"/>
          <w:sz w:val="24"/>
          <w:szCs w:val="24"/>
        </w:rPr>
        <w:t>2.4</w:t>
      </w:r>
      <w:r w:rsidR="002A622B" w:rsidRPr="00A9536C">
        <w:rPr>
          <w:rFonts w:ascii="Times New Roman" w:hAnsi="Times New Roman" w:cs="Times New Roman"/>
          <w:sz w:val="24"/>
          <w:szCs w:val="24"/>
        </w:rPr>
        <w:t>. Правила приема в конкретное ОО устанавливается в части, не урегулированной законодательством об образовании, ОО самостоятельно. Прием граждан на обучение по образовательным программам дошкольного образования осуществляется в соответствии с правилами приема на обучение в ОО.</w:t>
      </w:r>
    </w:p>
    <w:p w:rsidR="00507F90" w:rsidRPr="00A9536C" w:rsidRDefault="00EE5044"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2.5</w:t>
      </w:r>
      <w:r w:rsidR="002A622B" w:rsidRPr="00A9536C">
        <w:rPr>
          <w:rFonts w:ascii="Times New Roman" w:hAnsi="Times New Roman" w:cs="Times New Roman"/>
          <w:sz w:val="24"/>
          <w:szCs w:val="24"/>
        </w:rPr>
        <w:t xml:space="preserve">. Правила приема на обучение в ОО обеспечивают прием всех граждан, имеющих право на получение дошкольного образования. Правила приема в муниципальные образовательные организации на обучение обеспечивают также прием в ОО граждан, имеющих право на получение дошкольного образования и проживающих на территории, за которой закреплена указанная ОО (далее - закрепленная территория). Ребенок имеет право преимущественного приема в государственные и муниципальные образовательные организации, в которых обучаются его полнородные и </w:t>
      </w:r>
      <w:r w:rsidR="00EB591D" w:rsidRPr="00A9536C">
        <w:rPr>
          <w:rFonts w:ascii="Times New Roman" w:hAnsi="Times New Roman" w:cs="Times New Roman"/>
          <w:sz w:val="24"/>
          <w:szCs w:val="24"/>
        </w:rPr>
        <w:t>не полнородные</w:t>
      </w:r>
      <w:r w:rsidR="002A622B" w:rsidRPr="00A9536C">
        <w:rPr>
          <w:rFonts w:ascii="Times New Roman" w:hAnsi="Times New Roman" w:cs="Times New Roman"/>
          <w:sz w:val="24"/>
          <w:szCs w:val="24"/>
        </w:rPr>
        <w:t xml:space="preserve"> братья и (или) сестры.</w:t>
      </w:r>
    </w:p>
    <w:p w:rsidR="00507F90"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2.6</w:t>
      </w:r>
      <w:r w:rsidR="002A622B" w:rsidRPr="00A9536C">
        <w:rPr>
          <w:rFonts w:ascii="Times New Roman" w:hAnsi="Times New Roman" w:cs="Times New Roman"/>
          <w:sz w:val="24"/>
          <w:szCs w:val="24"/>
        </w:rPr>
        <w:t>. В приеме в государственную или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статьей 88 Федеральног</w:t>
      </w:r>
      <w:r w:rsidR="005F11A5">
        <w:rPr>
          <w:rFonts w:ascii="Times New Roman" w:hAnsi="Times New Roman" w:cs="Times New Roman"/>
          <w:sz w:val="24"/>
          <w:szCs w:val="24"/>
        </w:rPr>
        <w:t>о закона от 29 декабря 2012 г. №</w:t>
      </w:r>
      <w:r w:rsidR="002A622B" w:rsidRPr="00A9536C">
        <w:rPr>
          <w:rFonts w:ascii="Times New Roman" w:hAnsi="Times New Roman" w:cs="Times New Roman"/>
          <w:sz w:val="24"/>
          <w:szCs w:val="24"/>
        </w:rPr>
        <w:t xml:space="preserve"> 273-ФЗ "Об образовании в Российской Федерации". 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образовательную организацию обращаются непосредственно в управление </w:t>
      </w:r>
      <w:r w:rsidR="00507F90" w:rsidRPr="00A9536C">
        <w:rPr>
          <w:rFonts w:ascii="Times New Roman" w:hAnsi="Times New Roman" w:cs="Times New Roman"/>
          <w:sz w:val="24"/>
          <w:szCs w:val="24"/>
        </w:rPr>
        <w:t>образования.</w:t>
      </w:r>
    </w:p>
    <w:p w:rsidR="00507F90"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2.7</w:t>
      </w:r>
      <w:r w:rsidR="00840CD1" w:rsidRPr="00A9536C">
        <w:rPr>
          <w:rFonts w:ascii="Times New Roman" w:hAnsi="Times New Roman" w:cs="Times New Roman"/>
          <w:sz w:val="24"/>
          <w:szCs w:val="24"/>
        </w:rPr>
        <w:t>. ДОУ обязан</w:t>
      </w:r>
      <w:r w:rsidR="002A622B" w:rsidRPr="00A9536C">
        <w:rPr>
          <w:rFonts w:ascii="Times New Roman" w:hAnsi="Times New Roman" w:cs="Times New Roman"/>
          <w:sz w:val="24"/>
          <w:szCs w:val="24"/>
        </w:rPr>
        <w:t xml:space="preserve"> ознакомить родителей (законных представителей) ребенка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Факт ознакомления родителей (законных представителей) ребенка с указанными документами фиксируется в заявлении о приеме в ОО и заверяется личной подписью родителей (законных представителей) ребенка. 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 Муниципальные образовательные учреждения размещают копии указанных документов, информацию о сроках приема докуме</w:t>
      </w:r>
      <w:r w:rsidR="00507F90" w:rsidRPr="00A9536C">
        <w:rPr>
          <w:rFonts w:ascii="Times New Roman" w:hAnsi="Times New Roman" w:cs="Times New Roman"/>
          <w:sz w:val="24"/>
          <w:szCs w:val="24"/>
        </w:rPr>
        <w:t xml:space="preserve">нтов, постановление главы </w:t>
      </w:r>
      <w:r w:rsidR="002A622B" w:rsidRPr="00A9536C">
        <w:rPr>
          <w:rFonts w:ascii="Times New Roman" w:hAnsi="Times New Roman" w:cs="Times New Roman"/>
          <w:sz w:val="24"/>
          <w:szCs w:val="24"/>
        </w:rPr>
        <w:t xml:space="preserve"> о закреплении образовательных учреждений за конкретными территориями муниципального образования (далее - постановление о закрепленной территории) на информационном стенде и на официальном сайте образовательного учреждения в сети Интернет. </w:t>
      </w:r>
    </w:p>
    <w:p w:rsidR="00840CD1"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2.8</w:t>
      </w:r>
      <w:r w:rsidR="00840CD1" w:rsidRPr="00A9536C">
        <w:rPr>
          <w:rFonts w:ascii="Times New Roman" w:hAnsi="Times New Roman" w:cs="Times New Roman"/>
          <w:sz w:val="24"/>
          <w:szCs w:val="24"/>
        </w:rPr>
        <w:t>. Прием в ДОУ</w:t>
      </w:r>
      <w:r w:rsidR="002A622B" w:rsidRPr="00A9536C">
        <w:rPr>
          <w:rFonts w:ascii="Times New Roman" w:hAnsi="Times New Roman" w:cs="Times New Roman"/>
          <w:sz w:val="24"/>
          <w:szCs w:val="24"/>
        </w:rPr>
        <w:t xml:space="preserve"> осуществляется</w:t>
      </w:r>
      <w:r w:rsidR="00507F90" w:rsidRPr="00A9536C">
        <w:rPr>
          <w:rFonts w:ascii="Times New Roman" w:hAnsi="Times New Roman" w:cs="Times New Roman"/>
          <w:sz w:val="24"/>
          <w:szCs w:val="24"/>
        </w:rPr>
        <w:t xml:space="preserve"> </w:t>
      </w:r>
      <w:r w:rsidR="002A622B" w:rsidRPr="00A9536C">
        <w:rPr>
          <w:rFonts w:ascii="Times New Roman" w:hAnsi="Times New Roman" w:cs="Times New Roman"/>
          <w:sz w:val="24"/>
          <w:szCs w:val="24"/>
        </w:rPr>
        <w:t xml:space="preserve"> в течение всего календарного года при на</w:t>
      </w:r>
      <w:r w:rsidR="00840CD1" w:rsidRPr="00A9536C">
        <w:rPr>
          <w:rFonts w:ascii="Times New Roman" w:hAnsi="Times New Roman" w:cs="Times New Roman"/>
          <w:sz w:val="24"/>
          <w:szCs w:val="24"/>
        </w:rPr>
        <w:t>личии свободных мест. Прием в ДОУ</w:t>
      </w:r>
      <w:r w:rsidR="002A622B" w:rsidRPr="00A9536C">
        <w:rPr>
          <w:rFonts w:ascii="Times New Roman" w:hAnsi="Times New Roman" w:cs="Times New Roman"/>
          <w:sz w:val="24"/>
          <w:szCs w:val="24"/>
        </w:rPr>
        <w:t xml:space="preserve"> осуществляется по направлению</w:t>
      </w:r>
      <w:r w:rsidR="00840CD1" w:rsidRPr="00A9536C">
        <w:rPr>
          <w:rFonts w:ascii="Times New Roman" w:hAnsi="Times New Roman" w:cs="Times New Roman"/>
          <w:sz w:val="24"/>
          <w:szCs w:val="24"/>
        </w:rPr>
        <w:t xml:space="preserve"> </w:t>
      </w:r>
      <w:r w:rsidR="002A622B" w:rsidRPr="00A9536C">
        <w:rPr>
          <w:rFonts w:ascii="Times New Roman" w:hAnsi="Times New Roman" w:cs="Times New Roman"/>
          <w:sz w:val="24"/>
          <w:szCs w:val="24"/>
        </w:rPr>
        <w:t xml:space="preserve"> управления </w:t>
      </w:r>
      <w:r w:rsidR="00507F90" w:rsidRPr="00A9536C">
        <w:rPr>
          <w:rFonts w:ascii="Times New Roman" w:hAnsi="Times New Roman" w:cs="Times New Roman"/>
          <w:sz w:val="24"/>
          <w:szCs w:val="24"/>
        </w:rPr>
        <w:t xml:space="preserve">образования администрации </w:t>
      </w:r>
      <w:r w:rsidR="002A622B" w:rsidRPr="00A9536C">
        <w:rPr>
          <w:rFonts w:ascii="Times New Roman" w:hAnsi="Times New Roman" w:cs="Times New Roman"/>
          <w:sz w:val="24"/>
          <w:szCs w:val="24"/>
        </w:rPr>
        <w:t xml:space="preserve"> посредством использования региональных информационных систем.</w:t>
      </w:r>
    </w:p>
    <w:p w:rsidR="00840CD1"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2.9</w:t>
      </w:r>
      <w:r w:rsidR="002A622B" w:rsidRPr="00A9536C">
        <w:rPr>
          <w:rFonts w:ascii="Times New Roman" w:hAnsi="Times New Roman" w:cs="Times New Roman"/>
          <w:sz w:val="24"/>
          <w:szCs w:val="24"/>
        </w:rPr>
        <w:t xml:space="preserve">. </w:t>
      </w:r>
      <w:r w:rsidR="00840CD1" w:rsidRPr="00A9536C">
        <w:rPr>
          <w:rFonts w:ascii="Times New Roman" w:hAnsi="Times New Roman" w:cs="Times New Roman"/>
          <w:sz w:val="24"/>
          <w:szCs w:val="24"/>
        </w:rPr>
        <w:t>Документы о приеме подаются в ДОУ</w:t>
      </w:r>
      <w:r w:rsidR="002A622B" w:rsidRPr="00A9536C">
        <w:rPr>
          <w:rFonts w:ascii="Times New Roman" w:hAnsi="Times New Roman" w:cs="Times New Roman"/>
          <w:sz w:val="24"/>
          <w:szCs w:val="24"/>
        </w:rPr>
        <w:t>, в которую получено направление. По решению органов исполнительной власти родителю (законному представителю) ребенка предоставляется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 следующая информация:</w:t>
      </w:r>
    </w:p>
    <w:p w:rsidR="00840CD1"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1) о заявлениях для направления и приема (индивидуальный номер и дата подачи заявления); </w:t>
      </w:r>
    </w:p>
    <w:p w:rsidR="00840CD1"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2) о статусах обработки заявлений, об основаниях их изменения и комментарии к ним</w:t>
      </w:r>
    </w:p>
    <w:p w:rsidR="00840CD1"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3) о последовательности предоставления места в государственной или муниципальной образовательной организации;</w:t>
      </w:r>
    </w:p>
    <w:p w:rsidR="00840CD1"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4) о документе о предоставлении места в государственной или муниципальной образовательной организации;</w:t>
      </w:r>
    </w:p>
    <w:p w:rsidR="00840CD1"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5) о документе о зачислении ребенка в государственную или муниципальную образовательную организацию. </w:t>
      </w:r>
    </w:p>
    <w:p w:rsidR="00CF24D6" w:rsidRPr="00A9536C" w:rsidRDefault="00B62D0F"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lastRenderedPageBreak/>
        <w:t>2.</w:t>
      </w:r>
      <w:r w:rsidR="00507DD8">
        <w:rPr>
          <w:rFonts w:ascii="Times New Roman" w:hAnsi="Times New Roman" w:cs="Times New Roman"/>
          <w:sz w:val="24"/>
          <w:szCs w:val="24"/>
        </w:rPr>
        <w:t>10</w:t>
      </w:r>
      <w:r w:rsidR="002A622B" w:rsidRPr="00A9536C">
        <w:rPr>
          <w:rFonts w:ascii="Times New Roman" w:hAnsi="Times New Roman" w:cs="Times New Roman"/>
          <w:sz w:val="24"/>
          <w:szCs w:val="24"/>
        </w:rPr>
        <w:t xml:space="preserve">. Направление и прием в ОО осуществляются по личному заявлению родителя (законного представителя) ребенка. Заявление для направления в ОО представляется в управление образования </w:t>
      </w:r>
      <w:r w:rsidR="00EB591D" w:rsidRPr="00A9536C">
        <w:rPr>
          <w:rFonts w:ascii="Times New Roman" w:hAnsi="Times New Roman" w:cs="Times New Roman"/>
          <w:sz w:val="24"/>
          <w:szCs w:val="24"/>
        </w:rPr>
        <w:t xml:space="preserve">Администрации Тандинского кожууна </w:t>
      </w:r>
      <w:r w:rsidR="002A622B" w:rsidRPr="00A9536C">
        <w:rPr>
          <w:rFonts w:ascii="Times New Roman" w:hAnsi="Times New Roman" w:cs="Times New Roman"/>
          <w:sz w:val="24"/>
          <w:szCs w:val="24"/>
        </w:rPr>
        <w:t xml:space="preserve">на бумажном носителе и (или) в электронной форме через единый портал государственных и муниципальных услуг (функций). Заявление о приеме представляется в ОО на бумажном носителе и (или) в электронной форме через единый портал государственных и муниципальных услуг (функций). В заявлении для направления и (или) приема родителями (законными представителями) ребенка указываются следующие сведения: </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а) фамилия, имя, отчество (последнее - при наличии) ребенка; </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б) дата рождения ребенка;</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в) реквизиты свидетельства о рождении ребенка;</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г) адрес места жительства (места пребывания, места фактического проживания) ребенка;</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д) фамилия, имя, отчество (последнее - при наличии) родителей (законных представителей) ребенка </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е) реквизиты документа, удостоверяющего личность родителя (законного представителя) ребенка; </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ж) реквизиты документа, подтверждающего установление опеки (при наличии);</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з) адрес электронной почты, номер телефона (при наличии) родителей (законных представителей) ребенка;</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и) о выборе языка образования, родного языка из числа языков народов Российской Федерации, в том числе русского языка как родного языка; </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к) о потребности в обучении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л) о направленности дошкольной группы; </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м) о необходимом режиме пребывания ребенка;</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н) о желаемой дате приема на обучение. В заявлении для направления родителями (законными представителями) ребенка дополнительно указываются сведения о государственных или муниципальных образовательных организациях, выбранных для приема, и о наличии права на специальные меры поддержки (гарантии) отдельных категорий граждан и их семей (при необходимости). При наличии у ребенка полнородных или </w:t>
      </w:r>
      <w:r w:rsidR="00F0669C" w:rsidRPr="00A9536C">
        <w:rPr>
          <w:rFonts w:ascii="Times New Roman" w:hAnsi="Times New Roman" w:cs="Times New Roman"/>
          <w:sz w:val="24"/>
          <w:szCs w:val="24"/>
        </w:rPr>
        <w:t>не полнородных</w:t>
      </w:r>
      <w:r w:rsidRPr="00A9536C">
        <w:rPr>
          <w:rFonts w:ascii="Times New Roman" w:hAnsi="Times New Roman" w:cs="Times New Roman"/>
          <w:sz w:val="24"/>
          <w:szCs w:val="24"/>
        </w:rPr>
        <w:t xml:space="preserve"> братьев и (или) сестер, обучающихся в ОО, выбранной родителем (законным представителем) для приема ребенка, его родители (законные представители) дополнительно в заявлении для направления указывают фамилию(-ии), имя (имена), отчество(-а) (последнее - при наличии) полнородных или </w:t>
      </w:r>
      <w:r w:rsidR="00F0669C" w:rsidRPr="00A9536C">
        <w:rPr>
          <w:rFonts w:ascii="Times New Roman" w:hAnsi="Times New Roman" w:cs="Times New Roman"/>
          <w:sz w:val="24"/>
          <w:szCs w:val="24"/>
        </w:rPr>
        <w:t>не полнородных</w:t>
      </w:r>
      <w:r w:rsidRPr="00A9536C">
        <w:rPr>
          <w:rFonts w:ascii="Times New Roman" w:hAnsi="Times New Roman" w:cs="Times New Roman"/>
          <w:sz w:val="24"/>
          <w:szCs w:val="24"/>
        </w:rPr>
        <w:t xml:space="preserve"> братьев и (или) сестер. Для направления и/или приема в образовательную организацию родители (законные представители) ребенка предъявляют следующие документы: </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-документ, подтверждающий установление опеки (при необходимости); </w:t>
      </w:r>
    </w:p>
    <w:p w:rsidR="00F0669C"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-документ психолого-педагогической комиссии (при необходимости); </w:t>
      </w:r>
    </w:p>
    <w:p w:rsidR="00400CEF"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2.11</w:t>
      </w:r>
      <w:r w:rsidR="002A622B" w:rsidRPr="00A9536C">
        <w:rPr>
          <w:rFonts w:ascii="Times New Roman" w:hAnsi="Times New Roman" w:cs="Times New Roman"/>
          <w:sz w:val="24"/>
          <w:szCs w:val="24"/>
        </w:rPr>
        <w:t>.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ребенка и на основании рекомендаций психолого</w:t>
      </w:r>
      <w:r w:rsidR="00B62D0F" w:rsidRPr="00A9536C">
        <w:rPr>
          <w:rFonts w:ascii="Times New Roman" w:hAnsi="Times New Roman" w:cs="Times New Roman"/>
          <w:sz w:val="24"/>
          <w:szCs w:val="24"/>
        </w:rPr>
        <w:t>-</w:t>
      </w:r>
      <w:r w:rsidR="002A622B" w:rsidRPr="00A9536C">
        <w:rPr>
          <w:rFonts w:ascii="Times New Roman" w:hAnsi="Times New Roman" w:cs="Times New Roman"/>
          <w:sz w:val="24"/>
          <w:szCs w:val="24"/>
        </w:rPr>
        <w:t>педагогической комиссии.</w:t>
      </w:r>
    </w:p>
    <w:p w:rsidR="00CF24D6"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2.12</w:t>
      </w:r>
      <w:r w:rsidR="002A622B" w:rsidRPr="00A9536C">
        <w:rPr>
          <w:rFonts w:ascii="Times New Roman" w:hAnsi="Times New Roman" w:cs="Times New Roman"/>
          <w:sz w:val="24"/>
          <w:szCs w:val="24"/>
        </w:rPr>
        <w:t xml:space="preserve">. Требование представления иных документов для приема детей в образовательные учреждения в части, не урегулированной законодательством об образовании, не допускается. </w:t>
      </w:r>
    </w:p>
    <w:p w:rsidR="00400CEF"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2.13</w:t>
      </w:r>
      <w:r w:rsidR="002A622B" w:rsidRPr="00A9536C">
        <w:rPr>
          <w:rFonts w:ascii="Times New Roman" w:hAnsi="Times New Roman" w:cs="Times New Roman"/>
          <w:sz w:val="24"/>
          <w:szCs w:val="24"/>
        </w:rPr>
        <w:t xml:space="preserve">.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 ответственным за прием документов, в журнале приема заявлений о приеме в образовательную организацию. После регистрации родителю (законному представителю) ребенка выдается документ, заверенный подписью должностного лица образовательной организации, ответственного за прием </w:t>
      </w:r>
      <w:r w:rsidR="002A622B" w:rsidRPr="00A9536C">
        <w:rPr>
          <w:rFonts w:ascii="Times New Roman" w:hAnsi="Times New Roman" w:cs="Times New Roman"/>
          <w:sz w:val="24"/>
          <w:szCs w:val="24"/>
        </w:rPr>
        <w:lastRenderedPageBreak/>
        <w:t>документов, содержащий индивидуальный номер заявления и перечень представленных при приеме документов.</w:t>
      </w:r>
    </w:p>
    <w:p w:rsidR="00400CEF"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2.14</w:t>
      </w:r>
      <w:r w:rsidR="002A622B" w:rsidRPr="00A9536C">
        <w:rPr>
          <w:rFonts w:ascii="Times New Roman" w:hAnsi="Times New Roman" w:cs="Times New Roman"/>
          <w:sz w:val="24"/>
          <w:szCs w:val="24"/>
        </w:rPr>
        <w:t>. Ребенок, родители (законные представители) которого не представили необходимые для приема документы в соответствии с пунктом 2.9 настоящего Порядка, остается на учете и направляется в государственную или муниципальную образовательную организацию после подтверждения родителем (законным представителем) нуждаемости в предоставлении места.</w:t>
      </w:r>
    </w:p>
    <w:p w:rsidR="00400CEF"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2.15</w:t>
      </w:r>
      <w:r w:rsidR="002A622B" w:rsidRPr="00A9536C">
        <w:rPr>
          <w:rFonts w:ascii="Times New Roman" w:hAnsi="Times New Roman" w:cs="Times New Roman"/>
          <w:sz w:val="24"/>
          <w:szCs w:val="24"/>
        </w:rPr>
        <w:t>. После приема документов, указанных в пункте 2.9 настоящего Порядка, образовательная организация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w:t>
      </w:r>
    </w:p>
    <w:p w:rsidR="00A9536C" w:rsidRPr="00A9536C" w:rsidRDefault="00507DD8" w:rsidP="00A9536C">
      <w:pPr>
        <w:spacing w:after="0"/>
        <w:jc w:val="both"/>
        <w:rPr>
          <w:rFonts w:ascii="Times New Roman" w:hAnsi="Times New Roman" w:cs="Times New Roman"/>
          <w:sz w:val="24"/>
          <w:szCs w:val="24"/>
        </w:rPr>
      </w:pPr>
      <w:r>
        <w:rPr>
          <w:rFonts w:ascii="Times New Roman" w:hAnsi="Times New Roman" w:cs="Times New Roman"/>
          <w:sz w:val="24"/>
          <w:szCs w:val="24"/>
        </w:rPr>
        <w:t xml:space="preserve"> 2.16</w:t>
      </w:r>
      <w:r w:rsidR="002A622B" w:rsidRPr="00A9536C">
        <w:rPr>
          <w:rFonts w:ascii="Times New Roman" w:hAnsi="Times New Roman" w:cs="Times New Roman"/>
          <w:sz w:val="24"/>
          <w:szCs w:val="24"/>
        </w:rPr>
        <w:t xml:space="preserve">. Руководитель образовательной организации издает распорядительный акт о зачислении ребенка в ОО (далее - распорядительный акт) в течение трех рабочих дней после заключения договора. Распорядительный акт в трехдневный срок после издания размещается на информационном стенде образовательной организации. На официальном сайте образовательной организации в сети Интернет размещаются реквизиты распорядительного акта, наименование возрастной группы, число детей, зачисленных в указанную возрастную группу. После издания распорядительного акта ребенок снимается с учета детей, нуждающихся в предоставлении места в государственной или муниципальной образовательной организации. </w:t>
      </w:r>
    </w:p>
    <w:p w:rsidR="00507DD8" w:rsidRDefault="00507DD8" w:rsidP="00507DD8">
      <w:pPr>
        <w:spacing w:after="0"/>
        <w:jc w:val="center"/>
        <w:rPr>
          <w:rFonts w:ascii="Times New Roman" w:hAnsi="Times New Roman" w:cs="Times New Roman"/>
          <w:b/>
          <w:sz w:val="28"/>
          <w:szCs w:val="24"/>
        </w:rPr>
      </w:pPr>
    </w:p>
    <w:p w:rsidR="00A9536C" w:rsidRPr="00A9536C" w:rsidRDefault="002A622B" w:rsidP="00507DD8">
      <w:pPr>
        <w:spacing w:after="0"/>
        <w:jc w:val="center"/>
        <w:rPr>
          <w:rFonts w:ascii="Times New Roman" w:hAnsi="Times New Roman" w:cs="Times New Roman"/>
          <w:b/>
          <w:sz w:val="28"/>
          <w:szCs w:val="24"/>
        </w:rPr>
      </w:pPr>
      <w:r w:rsidRPr="00A9536C">
        <w:rPr>
          <w:rFonts w:ascii="Times New Roman" w:hAnsi="Times New Roman" w:cs="Times New Roman"/>
          <w:b/>
          <w:sz w:val="28"/>
          <w:szCs w:val="24"/>
        </w:rPr>
        <w:t>3. Порядок и основания для перевода воспитанника</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 Порядок и условия осуществления перевода детей, обучающихся по образовательным программам дошкольного образования, из одной образовательной организации в другие образовательные организации устанавливают общие требования к процедуре и условиям осуществления перевода детей, обучающихся по образовательным программам дошкольного образования, из одной образовательной организации, в которой он обучается (далее - исходная образовательная организация), в другую образовательную организацию, (далее принимающая образовательная организация), в следующих случаях:</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 по инициативе родителей (законных представителей) ребенка, обучающегося по образовательной программе дошкольного образования (далее - обучающийся);</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 в случае прекращения деятельности исходной образовательной организации, аннулирования лицензии на осуществление образовательной деятельности (далее - лицензия);</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 в случае приостановления действия лицензии.</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3.2. Учредитель исходной образовательной организации обеспечивает перевод обучающихся с письменного согласия их родителей (законных представителей). </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3.3. Перевод обучающихся не зависит от периода (времени) учебного года. </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3.4. В случае перевода обучающегося по инициативе его родителей (законных представителей) родители (законные представители) обучающегося:</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 осуществляют выбор принимающей образовательной организации; </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обращаются в выбранную образовательную организацию с запросом о наличии свободных мест соответствующей возрастной категории обучающегося и необходимой направленности группы, в том числе с использованием информационно</w:t>
      </w:r>
      <w:r w:rsidR="00B62D0F" w:rsidRPr="00A9536C">
        <w:rPr>
          <w:rFonts w:ascii="Times New Roman" w:hAnsi="Times New Roman" w:cs="Times New Roman"/>
          <w:sz w:val="24"/>
          <w:szCs w:val="24"/>
        </w:rPr>
        <w:t>-</w:t>
      </w:r>
      <w:r w:rsidRPr="00A9536C">
        <w:rPr>
          <w:rFonts w:ascii="Times New Roman" w:hAnsi="Times New Roman" w:cs="Times New Roman"/>
          <w:sz w:val="24"/>
          <w:szCs w:val="24"/>
        </w:rPr>
        <w:t>телекоммуникационной сети «Интернет» (далее - сеть Интернет);</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 при отсутствии свободных мест в выбранной образовательной организации обращаются в управление образования для определения принимающей образовательной организации из числа муниципальных образовательных организаций;</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 обращаются в исходную образовательную организацию с заявлением об отчислении обучающегося в связи с переводом в принимающую образовательную организацию. Заявление о переводе может быть направлено в форме электронного документа с использованием сети Интернет.</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3.5. В заявлении родителей (законных представителей) обучающегося об отчислении в порядке перевода в принимающую образовательную организацию указываются:</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 фамилия, имя, отчество (при наличии) обучающегося; </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дата рождения; </w:t>
      </w:r>
    </w:p>
    <w:p w:rsidR="00CF24D6"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lastRenderedPageBreak/>
        <w:t>- направленность группы;</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 наименование принимающей образовательной организации. В случае переезда в другую местность родителей (законных представителей) обучающегося указывается, в том числе населенный пункт, муниципальное образование, субъект Российской Федерации, в который осуществляется переезд. </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3.6. На основании заявления родителей (законных представителей) обучающегося об отчислении в порядке перевода исходная образовательная организация в трехдневный срок издает распорядительный акт об отчислении обучающегося в порядке перевода с указанием принимающей образовательной организации.</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3.7. Исходная образовательная организация выдает родителям (законным представителям) личное дело обучающегося (далее - личное дело). </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3.8. Требование предоставления других документов в качестве основания для зачисления обучающегося в принимающую образовательную организацию в связи с переводом из исходной образовательной организации не допускается. </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3.9. Личное дело представляется родителями (законными представителями) обучающегося в принимающую образовательную организацию вместе с заявлением родителей (законных представителей) о зачислении обучающегося в принимающую образовательную организацию в порядке перевода из исходной образовательной организации и предъявлением оригинала документа, удостоверяющего личность родителя (законного представителя) обучающегося. Форма заявления родителей (законных представителей) о зачислении обучающегося в принимающую образовательную организацию в порядке перевода из исходной образовательной организации размещается образовательной организацией на информационном стенде и на официальном сайте образовательной организации в сети Интернет.</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3.10. После приема заявления родителей (законных представителей) о зачислении обучающегося в принимающую образовательную организацию в порядке перевода из исходной образовательной организации и личного дела принимающая образовательная организация заключает договор об образовании по образовательным программам дошкольного образования (далее договор) с родителями (законными представителями) обучающегося и в течение трех рабочих дней после его заключения издает распорядительный акт о зачислении обучающегося в порядке перевода.</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3.11. Факт ознакомления родителей (законных представителей) с уставом принимающей организации, лицензией на осуществление образовательной деятельности, образовательными программами и другими документами, регламентирующими организацию и осуществление образовательной деятельности, фиксируется в заявлении о зачислении обучающегося в указанную организацию в порядке перевода и заверяется личной подписью родителей (законных представителей) несовершеннолетнего обучающегося.</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3.12. При приеме в порядке перевода на обучение по образовательным программам дошкольного образования выбор языка образования, родного языка из числа языков народов Российской Федерации, в том числе русского языка как родного языка, осуществляется по заявлениям родителей (законных представителей) несовершеннолетних обучающихся.</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3.13. Принимающая образовательная организация при зачислении обучающегося, отчисленного из исходной образовательной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образовательную организацию о номере и дате распорядительного акта о зачислении обучающегося в принимающую образовательную организацию.</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3.14. При принятии решения о прекращении деятельности исходной образовательной организации в соответствующем распорядительном акте учредителя указывается принимающая образовательная организация либо перечень принимающих образовательных организаций (далее вместе принимающая образовательная организация), в которую (ые) будут переводиться обучающиеся на основании письменных согласий их родителей (законных представителей) на перевод. О предстоящем переводе исходная образовательная организация в случае прекращения своей деятельности обязана уведомить родителей (законных представителей) обучающихся в письменной форме в течение пяти рабочих дней с момента издания распорядительного акта учредителя о прекращении деятельности исходной </w:t>
      </w:r>
      <w:r w:rsidRPr="00A9536C">
        <w:rPr>
          <w:rFonts w:ascii="Times New Roman" w:hAnsi="Times New Roman" w:cs="Times New Roman"/>
          <w:sz w:val="24"/>
          <w:szCs w:val="24"/>
        </w:rPr>
        <w:lastRenderedPageBreak/>
        <w:t>образовательной организации, а также разместить указанное уведомление па своем официальном сайте в сети Интернет. Данное уведомление должно содержать сроки предоставления письменных согласий родителей (законных представителей) обучающихся на перевод обучающихся в принимающую образовательную организацию.</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3.15. О причине, влекущей за собой необходимость перевода обучающихся, исходная образовательная организация обязана уведомить учредителя, родителей (законных представителей) обучающихся в письменной форме, а также разместить указанное уведомление на своем официальном сайте в сети Интернет: - в случае аннулирования лицензии - в течение пяти рабочих дней с момента вступления в законную силу решения суда; - 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3.16. Учредитель, за исключением </w:t>
      </w:r>
      <w:r w:rsidR="00507DD8">
        <w:rPr>
          <w:rFonts w:ascii="Times New Roman" w:hAnsi="Times New Roman" w:cs="Times New Roman"/>
          <w:sz w:val="24"/>
          <w:szCs w:val="24"/>
        </w:rPr>
        <w:t>случая, указанного в пункте 2.13</w:t>
      </w:r>
      <w:r w:rsidRPr="00A9536C">
        <w:rPr>
          <w:rFonts w:ascii="Times New Roman" w:hAnsi="Times New Roman" w:cs="Times New Roman"/>
          <w:sz w:val="24"/>
          <w:szCs w:val="24"/>
        </w:rPr>
        <w:t xml:space="preserve"> настоящего Порядка, осуществляет выбор принимающей образовательной организации с использованием информации, предварительно полученной от исходной образовательной организации, о списочном составе обучающихся с указанием возрастной категории обучающихся, направленности группы и осваиваемых ими образовательных программ дошкольного образования.</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3.17. Учредитель запрашивает выбранные им образовательные организации о возможности перевода в них обучающихся. Руководители образовательных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3.18. Исходная образовательная организация доводит до сведения родителей (законных представителей) обучающихся полученную от учредителя информацию об образовательных организациях, которые дали согласие на перевод обучающихся из исходной образовательной организации, а также о сроках предоставления письменных согласий родителей (законных представителей) обучающихся па перевод обучающихся в принимающую образовательную организацию. Указанная информация доводится в течение десяти рабочих дней с момента ее получения и включает в себя: наименование принимающей образовательной организации, перечень реализуемых образовательных программ дошкольного образования, возрастную категорию обучающихся, направленность группы, количество свободных мест.</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3.19. После получения письменных согласий родителей (законных представителей) обучающихся исходная образовательная организация издает распорядительный акт об отчислении обучающихся в порядке перевода в принимающую образовательную организацию с указанием основания такого перевода (прекращение деятельности исходной образовательной организации, аннулирование лицензии, приостановление деятельности лицензии). </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3.20. В случае отказа от перевода в предлагаемую принимающую образовательную организацию родители (законные представители) обучающегося указывают об этом в письменном заявлении. </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3.21. Исходная образовательная организация передает в принимающую образовательную организацию списочный состав обучающихся, письменные согласия родителей (законных представителей) обучающихся, личные дела. </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3.22. На основании представленных документов принимающая образовательная организация заключает договор об образовании по образовательным программам дошкольного образования с родителями (законными представителями)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образовательной организации, аннулированием лицензии, приостановлением действия лицензии. В распорядительном акте о зачислении делается запись о зачислении обучающегося в порядке перевода с указанием исходной образовательной организации, в которой он обучался до перевода, возрастной категории обучающегося и направленности группы.</w:t>
      </w:r>
    </w:p>
    <w:p w:rsidR="0048585F" w:rsidRPr="0048585F" w:rsidRDefault="002A622B" w:rsidP="0048585F">
      <w:pPr>
        <w:spacing w:after="0"/>
        <w:jc w:val="both"/>
        <w:rPr>
          <w:rFonts w:ascii="Times New Roman" w:hAnsi="Times New Roman" w:cs="Times New Roman"/>
          <w:sz w:val="24"/>
          <w:szCs w:val="24"/>
        </w:rPr>
      </w:pPr>
      <w:r w:rsidRPr="00A9536C">
        <w:rPr>
          <w:rFonts w:ascii="Times New Roman" w:hAnsi="Times New Roman" w:cs="Times New Roman"/>
          <w:sz w:val="24"/>
          <w:szCs w:val="24"/>
        </w:rPr>
        <w:lastRenderedPageBreak/>
        <w:t xml:space="preserve"> 3.23. В принимающей образовательной организации на основании переданных личных дел на обучающихся формируются новые личные дела, включающие в том числе выписку из распорядительною акта о зачислении в порядке перевода, соответствующие письменные согласия родителей (законн</w:t>
      </w:r>
      <w:r w:rsidR="0048585F">
        <w:rPr>
          <w:rFonts w:ascii="Times New Roman" w:hAnsi="Times New Roman" w:cs="Times New Roman"/>
          <w:sz w:val="24"/>
          <w:szCs w:val="24"/>
        </w:rPr>
        <w:t>ых представителей) обучающихся.</w:t>
      </w:r>
    </w:p>
    <w:p w:rsidR="00507DD8" w:rsidRDefault="00507DD8" w:rsidP="00A9536C">
      <w:pPr>
        <w:spacing w:after="0"/>
        <w:jc w:val="center"/>
        <w:rPr>
          <w:rFonts w:ascii="Times New Roman" w:hAnsi="Times New Roman" w:cs="Times New Roman"/>
          <w:b/>
          <w:sz w:val="28"/>
          <w:szCs w:val="24"/>
        </w:rPr>
      </w:pPr>
    </w:p>
    <w:p w:rsidR="009E1D65" w:rsidRPr="00A9536C" w:rsidRDefault="002A622B" w:rsidP="00A9536C">
      <w:pPr>
        <w:spacing w:after="0"/>
        <w:jc w:val="center"/>
        <w:rPr>
          <w:rFonts w:ascii="Times New Roman" w:hAnsi="Times New Roman" w:cs="Times New Roman"/>
          <w:b/>
          <w:sz w:val="24"/>
          <w:szCs w:val="24"/>
        </w:rPr>
      </w:pPr>
      <w:r w:rsidRPr="00A9536C">
        <w:rPr>
          <w:rFonts w:ascii="Times New Roman" w:hAnsi="Times New Roman" w:cs="Times New Roman"/>
          <w:b/>
          <w:sz w:val="28"/>
          <w:szCs w:val="24"/>
        </w:rPr>
        <w:t>4</w:t>
      </w:r>
      <w:r w:rsidR="00A9536C">
        <w:rPr>
          <w:rFonts w:ascii="Times New Roman" w:hAnsi="Times New Roman" w:cs="Times New Roman"/>
          <w:b/>
          <w:sz w:val="28"/>
          <w:szCs w:val="24"/>
        </w:rPr>
        <w:t>. Порядок отчисления воспитанников</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4.1. Образовательные отношения прекращаются в связи с отчислением обучающегося из организации, осуществляющей образовательную деятельность. Отчисление обучающегося из ДОУ может производиться в следующих случаях: - по инициативе родителей (законных представителей), в том числе в случае перевода обучающегося для продолжения освоения программы в другую организацию, осуществляющую образовательную деятельность; - в связи с получением образования (завершением обучения) в соответствии с годовым календарным учебным графиком ДОУ, то есть по 31 мая (п. 9 ст.2 Федерального закона «Об образовании в Российской Федерации»). Предельный срок пребывания выпускников в дошкольной образовательной организации до начала обучения по программе начального общего образования; - по обстоятельствам, не зависящим от воли родителей (законных представителей) обучающегося и ДОУ, осуществляющего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 - по медицинским показаниям.</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4.2.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9E1D65"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 xml:space="preserve"> 4.3.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 </w:t>
      </w:r>
    </w:p>
    <w:p w:rsidR="00A9536C" w:rsidRPr="00A9536C" w:rsidRDefault="002A622B" w:rsidP="00A9536C">
      <w:pPr>
        <w:spacing w:after="0"/>
        <w:jc w:val="both"/>
        <w:rPr>
          <w:rFonts w:ascii="Times New Roman" w:hAnsi="Times New Roman" w:cs="Times New Roman"/>
          <w:sz w:val="24"/>
          <w:szCs w:val="24"/>
        </w:rPr>
      </w:pPr>
      <w:r w:rsidRPr="00A9536C">
        <w:rPr>
          <w:rFonts w:ascii="Times New Roman" w:hAnsi="Times New Roman" w:cs="Times New Roman"/>
          <w:sz w:val="24"/>
          <w:szCs w:val="24"/>
        </w:rPr>
        <w:t>4.4. На официальном сайте образовательной организации в сети Интернет в трёхдневный срок размещаются реквизиты распорядительного акта, наименование возрастной группы, число детей, отчисленных из указанной возрастной группы. Уполномоченное руководителем должностное лицо, вносит учетную запись об отчисленном ребенке в книгу движения обучающихся.</w:t>
      </w:r>
    </w:p>
    <w:p w:rsidR="00507DD8" w:rsidRDefault="00507DD8" w:rsidP="0048585F">
      <w:pPr>
        <w:spacing w:after="0"/>
        <w:jc w:val="center"/>
        <w:rPr>
          <w:rFonts w:ascii="Times New Roman" w:hAnsi="Times New Roman" w:cs="Times New Roman"/>
          <w:b/>
          <w:sz w:val="28"/>
        </w:rPr>
      </w:pPr>
    </w:p>
    <w:p w:rsidR="00A9536C" w:rsidRPr="00A9536C" w:rsidRDefault="002A622B" w:rsidP="0048585F">
      <w:pPr>
        <w:spacing w:after="0"/>
        <w:jc w:val="center"/>
        <w:rPr>
          <w:rFonts w:ascii="Times New Roman" w:hAnsi="Times New Roman" w:cs="Times New Roman"/>
          <w:b/>
          <w:sz w:val="28"/>
        </w:rPr>
      </w:pPr>
      <w:r w:rsidRPr="00A9536C">
        <w:rPr>
          <w:rFonts w:ascii="Times New Roman" w:hAnsi="Times New Roman" w:cs="Times New Roman"/>
          <w:b/>
          <w:sz w:val="28"/>
        </w:rPr>
        <w:t>5. По</w:t>
      </w:r>
      <w:r w:rsidR="00A9536C">
        <w:rPr>
          <w:rFonts w:ascii="Times New Roman" w:hAnsi="Times New Roman" w:cs="Times New Roman"/>
          <w:b/>
          <w:sz w:val="28"/>
        </w:rPr>
        <w:t>рядок восстановления воспитанников</w:t>
      </w:r>
    </w:p>
    <w:p w:rsidR="009E1D65" w:rsidRPr="00A9536C" w:rsidRDefault="002A622B" w:rsidP="00A9536C">
      <w:pPr>
        <w:spacing w:after="0"/>
        <w:jc w:val="both"/>
        <w:rPr>
          <w:rFonts w:ascii="Times New Roman" w:hAnsi="Times New Roman" w:cs="Times New Roman"/>
          <w:sz w:val="24"/>
        </w:rPr>
      </w:pPr>
      <w:r w:rsidRPr="00A9536C">
        <w:rPr>
          <w:rFonts w:ascii="Times New Roman" w:hAnsi="Times New Roman" w:cs="Times New Roman"/>
          <w:sz w:val="24"/>
        </w:rPr>
        <w:t>5.1. Обучающийся, отчисленный из ДОУ по инициативе родителей (законных представителей) до завершения освоения образовательной программы, имеет право на восстановление, по заявлению родителей (законных представителей) при наличии в учреждении свободных мест.</w:t>
      </w:r>
    </w:p>
    <w:p w:rsidR="009E1D65" w:rsidRPr="00A9536C" w:rsidRDefault="002A622B" w:rsidP="00A9536C">
      <w:pPr>
        <w:spacing w:after="0"/>
        <w:jc w:val="both"/>
        <w:rPr>
          <w:rFonts w:ascii="Times New Roman" w:hAnsi="Times New Roman" w:cs="Times New Roman"/>
          <w:sz w:val="24"/>
        </w:rPr>
      </w:pPr>
      <w:r w:rsidRPr="00A9536C">
        <w:rPr>
          <w:rFonts w:ascii="Times New Roman" w:hAnsi="Times New Roman" w:cs="Times New Roman"/>
          <w:sz w:val="24"/>
        </w:rPr>
        <w:t xml:space="preserve"> 5.2. Основанием для восстановления обучающегося является распорядительный акт (приказ) заведующего ДОУ, осуществляющего образовательную деятельность, о восстановлении. </w:t>
      </w:r>
    </w:p>
    <w:p w:rsidR="00031B64" w:rsidRDefault="002A622B" w:rsidP="00A9536C">
      <w:pPr>
        <w:spacing w:after="0"/>
        <w:jc w:val="both"/>
        <w:rPr>
          <w:rFonts w:ascii="Times New Roman" w:hAnsi="Times New Roman" w:cs="Times New Roman"/>
          <w:sz w:val="24"/>
        </w:rPr>
      </w:pPr>
      <w:r w:rsidRPr="00A9536C">
        <w:rPr>
          <w:rFonts w:ascii="Times New Roman" w:hAnsi="Times New Roman" w:cs="Times New Roman"/>
          <w:sz w:val="24"/>
        </w:rPr>
        <w:t>5.3. Права и обязанности участников образовательного процесса, предусмотренные, законодательством об образовании и локальными актами ДОУ возникают с даты восстанов</w:t>
      </w:r>
      <w:r w:rsidR="00507DD8">
        <w:rPr>
          <w:rFonts w:ascii="Times New Roman" w:hAnsi="Times New Roman" w:cs="Times New Roman"/>
          <w:sz w:val="24"/>
        </w:rPr>
        <w:t>ления воспитанника в учреждении.</w:t>
      </w:r>
    </w:p>
    <w:p w:rsidR="00507DD8" w:rsidRDefault="00507DD8" w:rsidP="000C117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8"/>
          <w:szCs w:val="30"/>
          <w:lang w:eastAsia="ru-RU"/>
        </w:rPr>
      </w:pPr>
    </w:p>
    <w:p w:rsidR="00507DD8" w:rsidRDefault="00507DD8" w:rsidP="000C117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8"/>
          <w:szCs w:val="30"/>
          <w:lang w:eastAsia="ru-RU"/>
        </w:rPr>
      </w:pPr>
    </w:p>
    <w:p w:rsidR="000C1176" w:rsidRPr="000C1176" w:rsidRDefault="000C1176" w:rsidP="000C117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8"/>
          <w:szCs w:val="30"/>
          <w:lang w:eastAsia="ru-RU"/>
        </w:rPr>
      </w:pPr>
      <w:r>
        <w:rPr>
          <w:rFonts w:ascii="Times New Roman" w:eastAsia="Times New Roman" w:hAnsi="Times New Roman" w:cs="Times New Roman"/>
          <w:b/>
          <w:bCs/>
          <w:color w:val="1E2120"/>
          <w:sz w:val="28"/>
          <w:szCs w:val="30"/>
          <w:lang w:eastAsia="ru-RU"/>
        </w:rPr>
        <w:t>6</w:t>
      </w:r>
      <w:r w:rsidRPr="000C1176">
        <w:rPr>
          <w:rFonts w:ascii="Times New Roman" w:eastAsia="Times New Roman" w:hAnsi="Times New Roman" w:cs="Times New Roman"/>
          <w:b/>
          <w:bCs/>
          <w:color w:val="1E2120"/>
          <w:sz w:val="28"/>
          <w:szCs w:val="30"/>
          <w:lang w:eastAsia="ru-RU"/>
        </w:rPr>
        <w:t>. Сохранение места за воспитанником</w:t>
      </w:r>
    </w:p>
    <w:p w:rsidR="000C1176" w:rsidRPr="000C1176" w:rsidRDefault="000C1176" w:rsidP="000C117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lastRenderedPageBreak/>
        <w:t>6</w:t>
      </w:r>
      <w:r w:rsidRPr="000C1176">
        <w:rPr>
          <w:rFonts w:ascii="Times New Roman" w:eastAsia="Times New Roman" w:hAnsi="Times New Roman" w:cs="Times New Roman"/>
          <w:color w:val="1E2120"/>
          <w:sz w:val="24"/>
          <w:szCs w:val="24"/>
          <w:lang w:eastAsia="ru-RU"/>
        </w:rPr>
        <w:t>.1. </w:t>
      </w:r>
      <w:r w:rsidRPr="000C1176">
        <w:rPr>
          <w:rFonts w:ascii="Times New Roman" w:eastAsia="Times New Roman" w:hAnsi="Times New Roman" w:cs="Times New Roman"/>
          <w:color w:val="1E2120"/>
          <w:sz w:val="24"/>
          <w:szCs w:val="24"/>
          <w:u w:val="single"/>
          <w:bdr w:val="none" w:sz="0" w:space="0" w:color="auto" w:frame="1"/>
          <w:lang w:eastAsia="ru-RU"/>
        </w:rPr>
        <w:t>Место за ребенком, посещающим ДОУ, сохраняется на время:</w:t>
      </w:r>
    </w:p>
    <w:p w:rsidR="000C1176" w:rsidRPr="000C1176" w:rsidRDefault="000C1176" w:rsidP="000C1176">
      <w:pPr>
        <w:shd w:val="clear" w:color="auto" w:fill="FFFFFF"/>
        <w:spacing w:after="0" w:line="351" w:lineRule="atLeast"/>
        <w:ind w:left="426"/>
        <w:jc w:val="both"/>
        <w:textAlignment w:val="baseline"/>
        <w:rPr>
          <w:rFonts w:ascii="Times New Roman" w:eastAsia="Times New Roman" w:hAnsi="Times New Roman" w:cs="Times New Roman"/>
          <w:color w:val="1E2120"/>
          <w:sz w:val="24"/>
          <w:szCs w:val="24"/>
          <w:lang w:eastAsia="ru-RU"/>
        </w:rPr>
      </w:pPr>
      <w:r w:rsidRPr="000C1176">
        <w:rPr>
          <w:rFonts w:ascii="Times New Roman" w:eastAsia="Times New Roman" w:hAnsi="Times New Roman" w:cs="Times New Roman"/>
          <w:color w:val="1E2120"/>
          <w:sz w:val="24"/>
          <w:szCs w:val="24"/>
          <w:lang w:eastAsia="ru-RU"/>
        </w:rPr>
        <w:t>болезни;</w:t>
      </w:r>
    </w:p>
    <w:p w:rsidR="000C1176" w:rsidRPr="000C1176" w:rsidRDefault="000C1176" w:rsidP="000C1176">
      <w:pPr>
        <w:shd w:val="clear" w:color="auto" w:fill="FFFFFF"/>
        <w:spacing w:after="0" w:line="351" w:lineRule="atLeast"/>
        <w:ind w:left="426"/>
        <w:jc w:val="both"/>
        <w:textAlignment w:val="baseline"/>
        <w:rPr>
          <w:rFonts w:ascii="Times New Roman" w:eastAsia="Times New Roman" w:hAnsi="Times New Roman" w:cs="Times New Roman"/>
          <w:color w:val="1E2120"/>
          <w:sz w:val="24"/>
          <w:szCs w:val="24"/>
          <w:lang w:eastAsia="ru-RU"/>
        </w:rPr>
      </w:pPr>
      <w:r w:rsidRPr="000C1176">
        <w:rPr>
          <w:rFonts w:ascii="Times New Roman" w:eastAsia="Times New Roman" w:hAnsi="Times New Roman" w:cs="Times New Roman"/>
          <w:color w:val="1E2120"/>
          <w:sz w:val="24"/>
          <w:szCs w:val="24"/>
          <w:lang w:eastAsia="ru-RU"/>
        </w:rPr>
        <w:t>пребывания в условиях карантина;</w:t>
      </w:r>
    </w:p>
    <w:p w:rsidR="000C1176" w:rsidRPr="000C1176" w:rsidRDefault="000C1176" w:rsidP="000C1176">
      <w:pPr>
        <w:shd w:val="clear" w:color="auto" w:fill="FFFFFF"/>
        <w:spacing w:after="0" w:line="351" w:lineRule="atLeast"/>
        <w:ind w:left="426"/>
        <w:jc w:val="both"/>
        <w:textAlignment w:val="baseline"/>
        <w:rPr>
          <w:rFonts w:ascii="Times New Roman" w:eastAsia="Times New Roman" w:hAnsi="Times New Roman" w:cs="Times New Roman"/>
          <w:color w:val="1E2120"/>
          <w:sz w:val="24"/>
          <w:szCs w:val="24"/>
          <w:lang w:eastAsia="ru-RU"/>
        </w:rPr>
      </w:pPr>
      <w:r w:rsidRPr="000C1176">
        <w:rPr>
          <w:rFonts w:ascii="Times New Roman" w:eastAsia="Times New Roman" w:hAnsi="Times New Roman" w:cs="Times New Roman"/>
          <w:color w:val="1E2120"/>
          <w:sz w:val="24"/>
          <w:szCs w:val="24"/>
          <w:lang w:eastAsia="ru-RU"/>
        </w:rPr>
        <w:t>прохождения санаторно-курортного лечения по письменному заявлению родителей;</w:t>
      </w:r>
    </w:p>
    <w:p w:rsidR="000C1176" w:rsidRPr="000C1176" w:rsidRDefault="000C1176" w:rsidP="000C1176">
      <w:pPr>
        <w:shd w:val="clear" w:color="auto" w:fill="FFFFFF"/>
        <w:spacing w:after="0" w:line="351" w:lineRule="atLeast"/>
        <w:ind w:left="426"/>
        <w:jc w:val="both"/>
        <w:textAlignment w:val="baseline"/>
        <w:rPr>
          <w:rFonts w:ascii="Times New Roman" w:eastAsia="Times New Roman" w:hAnsi="Times New Roman" w:cs="Times New Roman"/>
          <w:color w:val="1E2120"/>
          <w:sz w:val="24"/>
          <w:szCs w:val="24"/>
          <w:lang w:eastAsia="ru-RU"/>
        </w:rPr>
      </w:pPr>
      <w:r w:rsidRPr="000C1176">
        <w:rPr>
          <w:rFonts w:ascii="Times New Roman" w:eastAsia="Times New Roman" w:hAnsi="Times New Roman" w:cs="Times New Roman"/>
          <w:color w:val="1E2120"/>
          <w:sz w:val="24"/>
          <w:szCs w:val="24"/>
          <w:lang w:eastAsia="ru-RU"/>
        </w:rPr>
        <w:t>отпуска родителей (законных представителей) сроком не более 75 дней по письменному заявлению родителей;</w:t>
      </w:r>
    </w:p>
    <w:p w:rsidR="000C1176" w:rsidRPr="000C1176" w:rsidRDefault="000C1176" w:rsidP="000C1176">
      <w:pPr>
        <w:shd w:val="clear" w:color="auto" w:fill="FFFFFF"/>
        <w:spacing w:after="0" w:line="351" w:lineRule="atLeast"/>
        <w:ind w:left="426"/>
        <w:jc w:val="both"/>
        <w:textAlignment w:val="baseline"/>
        <w:rPr>
          <w:rFonts w:ascii="Times New Roman" w:eastAsia="Times New Roman" w:hAnsi="Times New Roman" w:cs="Times New Roman"/>
          <w:color w:val="1E2120"/>
          <w:sz w:val="24"/>
          <w:szCs w:val="24"/>
          <w:lang w:eastAsia="ru-RU"/>
        </w:rPr>
      </w:pPr>
      <w:r w:rsidRPr="000C1176">
        <w:rPr>
          <w:rFonts w:ascii="Times New Roman" w:eastAsia="Times New Roman" w:hAnsi="Times New Roman" w:cs="Times New Roman"/>
          <w:color w:val="1E2120"/>
          <w:sz w:val="24"/>
          <w:szCs w:val="24"/>
          <w:lang w:eastAsia="ru-RU"/>
        </w:rPr>
        <w:t>в иных случаях по письменному заявлению родителей (законных представителей) воспитанника дошкольного образовательного учреждения.</w:t>
      </w:r>
    </w:p>
    <w:p w:rsidR="00507DD8" w:rsidRDefault="00507DD8" w:rsidP="000C117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8"/>
          <w:szCs w:val="30"/>
          <w:lang w:eastAsia="ru-RU"/>
        </w:rPr>
      </w:pPr>
    </w:p>
    <w:p w:rsidR="000C1176" w:rsidRPr="000C1176" w:rsidRDefault="000C1176" w:rsidP="000C117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8"/>
          <w:szCs w:val="30"/>
          <w:lang w:eastAsia="ru-RU"/>
        </w:rPr>
      </w:pPr>
      <w:r w:rsidRPr="000C1176">
        <w:rPr>
          <w:rFonts w:ascii="Times New Roman" w:eastAsia="Times New Roman" w:hAnsi="Times New Roman" w:cs="Times New Roman"/>
          <w:b/>
          <w:bCs/>
          <w:color w:val="1E2120"/>
          <w:sz w:val="28"/>
          <w:szCs w:val="30"/>
          <w:lang w:eastAsia="ru-RU"/>
        </w:rPr>
        <w:t>7. Порядок регулирования спорных вопросов</w:t>
      </w:r>
    </w:p>
    <w:p w:rsidR="000C1176" w:rsidRPr="000C1176" w:rsidRDefault="000C1176" w:rsidP="000C1176">
      <w:pPr>
        <w:shd w:val="clear" w:color="auto" w:fill="FFFFFF"/>
        <w:spacing w:after="180" w:line="351" w:lineRule="atLeast"/>
        <w:jc w:val="both"/>
        <w:textAlignment w:val="baseline"/>
        <w:rPr>
          <w:rFonts w:ascii="Times New Roman" w:eastAsia="Times New Roman" w:hAnsi="Times New Roman" w:cs="Times New Roman"/>
          <w:color w:val="1E2120"/>
          <w:sz w:val="24"/>
          <w:szCs w:val="27"/>
          <w:lang w:eastAsia="ru-RU"/>
        </w:rPr>
      </w:pPr>
      <w:r w:rsidRPr="000C1176">
        <w:rPr>
          <w:rFonts w:ascii="Times New Roman" w:eastAsia="Times New Roman" w:hAnsi="Times New Roman" w:cs="Times New Roman"/>
          <w:color w:val="1E2120"/>
          <w:sz w:val="24"/>
          <w:szCs w:val="27"/>
          <w:lang w:eastAsia="ru-RU"/>
        </w:rPr>
        <w:t>7.1. Спорные вопросы, возникающие между родителями (законными представителями) воспитанников и администрацией ДОУ, регулируются Учредителем дошкольного образовательного учреждения в порядке, предусмотренным действующим законодательством Российской Федерации.</w:t>
      </w:r>
    </w:p>
    <w:p w:rsidR="000C1176" w:rsidRPr="000C1176" w:rsidRDefault="000C1176" w:rsidP="000C1176">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28"/>
          <w:szCs w:val="30"/>
          <w:lang w:eastAsia="ru-RU"/>
        </w:rPr>
      </w:pPr>
      <w:r w:rsidRPr="000C1176">
        <w:rPr>
          <w:rFonts w:ascii="Times New Roman" w:eastAsia="Times New Roman" w:hAnsi="Times New Roman" w:cs="Times New Roman"/>
          <w:b/>
          <w:bCs/>
          <w:color w:val="1E2120"/>
          <w:sz w:val="28"/>
          <w:szCs w:val="30"/>
          <w:lang w:eastAsia="ru-RU"/>
        </w:rPr>
        <w:t>8. Заключительные положения</w:t>
      </w:r>
    </w:p>
    <w:p w:rsidR="000C1176" w:rsidRPr="000C1176" w:rsidRDefault="000C1176" w:rsidP="000C1176">
      <w:pPr>
        <w:shd w:val="clear" w:color="auto" w:fill="FFFFFF"/>
        <w:spacing w:after="180" w:line="351" w:lineRule="atLeast"/>
        <w:jc w:val="both"/>
        <w:textAlignment w:val="baseline"/>
        <w:rPr>
          <w:rFonts w:ascii="Times New Roman" w:eastAsia="Times New Roman" w:hAnsi="Times New Roman" w:cs="Times New Roman"/>
          <w:color w:val="1E2120"/>
          <w:sz w:val="24"/>
          <w:szCs w:val="27"/>
          <w:lang w:eastAsia="ru-RU"/>
        </w:rPr>
      </w:pPr>
      <w:r w:rsidRPr="000C1176">
        <w:rPr>
          <w:rFonts w:ascii="Times New Roman" w:eastAsia="Times New Roman" w:hAnsi="Times New Roman" w:cs="Times New Roman"/>
          <w:color w:val="1E2120"/>
          <w:sz w:val="24"/>
          <w:szCs w:val="27"/>
          <w:lang w:eastAsia="ru-RU"/>
        </w:rPr>
        <w:t>8.1. Настоящее Положение о порядке приема, перевода и отчисления детей ДОУ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w:t>
      </w:r>
      <w:r w:rsidRPr="000C1176">
        <w:rPr>
          <w:rFonts w:ascii="Times New Roman" w:eastAsia="Times New Roman" w:hAnsi="Times New Roman" w:cs="Times New Roman"/>
          <w:color w:val="1E2120"/>
          <w:sz w:val="24"/>
          <w:szCs w:val="27"/>
          <w:lang w:eastAsia="ru-RU"/>
        </w:rPr>
        <w:b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0C1176">
        <w:rPr>
          <w:rFonts w:ascii="Times New Roman" w:eastAsia="Times New Roman" w:hAnsi="Times New Roman" w:cs="Times New Roman"/>
          <w:color w:val="1E2120"/>
          <w:sz w:val="24"/>
          <w:szCs w:val="27"/>
          <w:lang w:eastAsia="ru-RU"/>
        </w:rPr>
        <w:br/>
        <w:t>8.3. Положение принимается на неопределенный срок. Изменения и дополнения к Положению принимаются в порядке, предусмотренном п.8.1. настоящего Положения.</w:t>
      </w:r>
      <w:r w:rsidRPr="000C1176">
        <w:rPr>
          <w:rFonts w:ascii="Times New Roman" w:eastAsia="Times New Roman" w:hAnsi="Times New Roman" w:cs="Times New Roman"/>
          <w:color w:val="1E2120"/>
          <w:sz w:val="24"/>
          <w:szCs w:val="27"/>
          <w:lang w:eastAsia="ru-RU"/>
        </w:rPr>
        <w:br/>
        <w:t>8.4. После принятия данного Положения (или изменений и дополнений отдельных пунктов и разделов) в новой редакции предыдущая редакция автоматически утрачивает силу.</w:t>
      </w:r>
    </w:p>
    <w:p w:rsidR="00031B64" w:rsidRDefault="00031B64" w:rsidP="00A9536C">
      <w:pPr>
        <w:spacing w:after="0"/>
        <w:jc w:val="both"/>
        <w:rPr>
          <w:rFonts w:ascii="Times New Roman" w:hAnsi="Times New Roman" w:cs="Times New Roman"/>
          <w:sz w:val="24"/>
        </w:rPr>
      </w:pPr>
    </w:p>
    <w:p w:rsidR="00031B64" w:rsidRDefault="00031B64" w:rsidP="00A9536C">
      <w:pPr>
        <w:spacing w:after="0"/>
        <w:jc w:val="both"/>
        <w:rPr>
          <w:rFonts w:ascii="Times New Roman" w:hAnsi="Times New Roman" w:cs="Times New Roman"/>
          <w:sz w:val="24"/>
        </w:rPr>
      </w:pPr>
    </w:p>
    <w:p w:rsidR="00031B64" w:rsidRDefault="00031B64" w:rsidP="00A9536C">
      <w:pPr>
        <w:spacing w:after="0"/>
        <w:jc w:val="both"/>
        <w:rPr>
          <w:rFonts w:ascii="Times New Roman" w:hAnsi="Times New Roman" w:cs="Times New Roman"/>
          <w:sz w:val="24"/>
        </w:rPr>
      </w:pPr>
    </w:p>
    <w:p w:rsidR="00031B64" w:rsidRDefault="00031B64" w:rsidP="00A9536C">
      <w:pPr>
        <w:spacing w:after="0"/>
        <w:jc w:val="both"/>
        <w:rPr>
          <w:rFonts w:ascii="Times New Roman" w:hAnsi="Times New Roman" w:cs="Times New Roman"/>
          <w:sz w:val="24"/>
        </w:rPr>
      </w:pPr>
    </w:p>
    <w:p w:rsidR="00031B64" w:rsidRDefault="00031B64" w:rsidP="00A9536C">
      <w:pPr>
        <w:spacing w:after="0"/>
        <w:jc w:val="both"/>
        <w:rPr>
          <w:rFonts w:ascii="Times New Roman" w:hAnsi="Times New Roman" w:cs="Times New Roman"/>
          <w:sz w:val="24"/>
        </w:rPr>
      </w:pPr>
    </w:p>
    <w:p w:rsidR="00031B64" w:rsidRDefault="00031B64" w:rsidP="00A9536C">
      <w:pPr>
        <w:spacing w:after="0"/>
        <w:jc w:val="both"/>
        <w:rPr>
          <w:rFonts w:ascii="Times New Roman" w:hAnsi="Times New Roman" w:cs="Times New Roman"/>
          <w:sz w:val="24"/>
        </w:rPr>
      </w:pPr>
    </w:p>
    <w:p w:rsidR="00031B64" w:rsidRDefault="00031B64" w:rsidP="00A9536C">
      <w:pPr>
        <w:spacing w:after="0"/>
        <w:jc w:val="both"/>
        <w:rPr>
          <w:rFonts w:ascii="Times New Roman" w:hAnsi="Times New Roman" w:cs="Times New Roman"/>
          <w:sz w:val="24"/>
        </w:rPr>
      </w:pPr>
    </w:p>
    <w:p w:rsidR="00031B64" w:rsidRDefault="00031B64" w:rsidP="00A9536C">
      <w:pPr>
        <w:spacing w:after="0"/>
        <w:jc w:val="both"/>
        <w:rPr>
          <w:rFonts w:ascii="Times New Roman" w:hAnsi="Times New Roman" w:cs="Times New Roman"/>
          <w:sz w:val="24"/>
        </w:rPr>
      </w:pPr>
    </w:p>
    <w:p w:rsidR="00031B64" w:rsidRDefault="00031B64" w:rsidP="00A9536C">
      <w:pPr>
        <w:spacing w:after="0"/>
        <w:jc w:val="both"/>
        <w:rPr>
          <w:rFonts w:ascii="Times New Roman" w:hAnsi="Times New Roman" w:cs="Times New Roman"/>
          <w:sz w:val="24"/>
        </w:rPr>
      </w:pPr>
    </w:p>
    <w:p w:rsidR="00031B64" w:rsidRDefault="00031B64" w:rsidP="00031B64">
      <w:pPr>
        <w:rPr>
          <w:b/>
          <w:bCs/>
          <w:spacing w:val="102"/>
        </w:rPr>
        <w:sectPr w:rsidR="00031B64" w:rsidSect="00507DD8">
          <w:pgSz w:w="11907" w:h="16840"/>
          <w:pgMar w:top="720" w:right="720" w:bottom="720" w:left="720" w:header="284" w:footer="284" w:gutter="0"/>
          <w:cols w:space="720"/>
          <w:docGrid w:linePitch="299"/>
        </w:sectPr>
      </w:pPr>
    </w:p>
    <w:p w:rsidR="0048585F" w:rsidRPr="00A9536C" w:rsidRDefault="0048585F" w:rsidP="005F11A5">
      <w:pPr>
        <w:spacing w:after="0"/>
        <w:jc w:val="both"/>
        <w:rPr>
          <w:rFonts w:ascii="Times New Roman" w:hAnsi="Times New Roman" w:cs="Times New Roman"/>
          <w:sz w:val="24"/>
        </w:rPr>
      </w:pPr>
    </w:p>
    <w:sectPr w:rsidR="0048585F" w:rsidRPr="00A9536C" w:rsidSect="00A9536C">
      <w:pgSz w:w="11906" w:h="16838"/>
      <w:pgMar w:top="1134"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47B" w:rsidRDefault="0038447B" w:rsidP="00A9536C">
      <w:pPr>
        <w:spacing w:after="0" w:line="240" w:lineRule="auto"/>
      </w:pPr>
      <w:r>
        <w:separator/>
      </w:r>
    </w:p>
  </w:endnote>
  <w:endnote w:type="continuationSeparator" w:id="0">
    <w:p w:rsidR="0038447B" w:rsidRDefault="0038447B" w:rsidP="00A95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47B" w:rsidRDefault="0038447B" w:rsidP="00A9536C">
      <w:pPr>
        <w:spacing w:after="0" w:line="240" w:lineRule="auto"/>
      </w:pPr>
      <w:r>
        <w:separator/>
      </w:r>
    </w:p>
  </w:footnote>
  <w:footnote w:type="continuationSeparator" w:id="0">
    <w:p w:rsidR="0038447B" w:rsidRDefault="0038447B" w:rsidP="00A953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777F"/>
    <w:multiLevelType w:val="multilevel"/>
    <w:tmpl w:val="3114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22B"/>
    <w:rsid w:val="00031B64"/>
    <w:rsid w:val="00040664"/>
    <w:rsid w:val="00052900"/>
    <w:rsid w:val="000C1176"/>
    <w:rsid w:val="002903D5"/>
    <w:rsid w:val="002A622B"/>
    <w:rsid w:val="0038447B"/>
    <w:rsid w:val="00400CEF"/>
    <w:rsid w:val="0048585F"/>
    <w:rsid w:val="00507DD8"/>
    <w:rsid w:val="00507F90"/>
    <w:rsid w:val="005C39F4"/>
    <w:rsid w:val="005F11A5"/>
    <w:rsid w:val="00840CD1"/>
    <w:rsid w:val="009666D6"/>
    <w:rsid w:val="009E1D65"/>
    <w:rsid w:val="00A9536C"/>
    <w:rsid w:val="00B62D0F"/>
    <w:rsid w:val="00BE4350"/>
    <w:rsid w:val="00CF24D6"/>
    <w:rsid w:val="00D754D8"/>
    <w:rsid w:val="00EB591D"/>
    <w:rsid w:val="00EE5044"/>
    <w:rsid w:val="00F0669C"/>
    <w:rsid w:val="00F5095A"/>
    <w:rsid w:val="00F86271"/>
    <w:rsid w:val="00FC3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DEA7A"/>
  <w15:chartTrackingRefBased/>
  <w15:docId w15:val="{C4CFC419-94B6-4A02-B2F6-DD3ED5278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536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536C"/>
  </w:style>
  <w:style w:type="paragraph" w:styleId="a5">
    <w:name w:val="footer"/>
    <w:basedOn w:val="a"/>
    <w:link w:val="a6"/>
    <w:uiPriority w:val="99"/>
    <w:unhideWhenUsed/>
    <w:rsid w:val="00A953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536C"/>
  </w:style>
  <w:style w:type="paragraph" w:styleId="a7">
    <w:name w:val="Normal (Web)"/>
    <w:basedOn w:val="a"/>
    <w:uiPriority w:val="99"/>
    <w:unhideWhenUsed/>
    <w:rsid w:val="00031B64"/>
    <w:pPr>
      <w:spacing w:before="100" w:beforeAutospacing="1" w:after="100" w:afterAutospacing="1" w:line="240" w:lineRule="auto"/>
    </w:pPr>
    <w:rPr>
      <w:rFonts w:ascii="Times New Roman" w:eastAsia="Times New Roman" w:hAnsi="Times New Roman" w:cs="Times New Roman"/>
      <w:sz w:val="26"/>
      <w:szCs w:val="24"/>
      <w:lang w:eastAsia="ru-RU"/>
    </w:rPr>
  </w:style>
  <w:style w:type="character" w:customStyle="1" w:styleId="ConsNormal">
    <w:name w:val="ConsNormal Знак"/>
    <w:link w:val="ConsNormal0"/>
    <w:locked/>
    <w:rsid w:val="00031B64"/>
    <w:rPr>
      <w:rFonts w:ascii="Arial" w:hAnsi="Arial" w:cs="Arial"/>
    </w:rPr>
  </w:style>
  <w:style w:type="paragraph" w:customStyle="1" w:styleId="ConsNormal0">
    <w:name w:val="ConsNormal"/>
    <w:link w:val="ConsNormal"/>
    <w:rsid w:val="00031B64"/>
    <w:pPr>
      <w:widowControl w:val="0"/>
      <w:autoSpaceDE w:val="0"/>
      <w:autoSpaceDN w:val="0"/>
      <w:adjustRightInd w:val="0"/>
      <w:spacing w:after="0" w:line="240" w:lineRule="auto"/>
      <w:ind w:firstLine="720"/>
    </w:pPr>
    <w:rPr>
      <w:rFonts w:ascii="Arial" w:hAnsi="Arial" w:cs="Arial"/>
    </w:rPr>
  </w:style>
  <w:style w:type="paragraph" w:customStyle="1" w:styleId="ConsPlusNonformat">
    <w:name w:val="ConsPlusNonformat"/>
    <w:rsid w:val="00031B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alloon Text"/>
    <w:basedOn w:val="a"/>
    <w:link w:val="a9"/>
    <w:uiPriority w:val="99"/>
    <w:semiHidden/>
    <w:unhideWhenUsed/>
    <w:rsid w:val="0048585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858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9</Pages>
  <Words>3775</Words>
  <Characters>21521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FOREVER</cp:lastModifiedBy>
  <cp:revision>13</cp:revision>
  <cp:lastPrinted>2022-05-17T07:20:00Z</cp:lastPrinted>
  <dcterms:created xsi:type="dcterms:W3CDTF">2022-04-19T10:02:00Z</dcterms:created>
  <dcterms:modified xsi:type="dcterms:W3CDTF">2022-09-15T08:17:00Z</dcterms:modified>
</cp:coreProperties>
</file>